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EA3B" w14:textId="5A1EE09C" w:rsidR="00AE4CFE" w:rsidRDefault="006218F3" w:rsidP="00100445">
      <w:r>
        <w:rPr>
          <w:noProof/>
        </w:rPr>
        <w:drawing>
          <wp:anchor distT="0" distB="0" distL="114300" distR="114300" simplePos="0" relativeHeight="251657728" behindDoc="1" locked="0" layoutInCell="1" allowOverlap="1" wp14:anchorId="7BEF4C7F" wp14:editId="43922EEC">
            <wp:simplePos x="0" y="0"/>
            <wp:positionH relativeFrom="column">
              <wp:posOffset>2400300</wp:posOffset>
            </wp:positionH>
            <wp:positionV relativeFrom="paragraph">
              <wp:posOffset>-665480</wp:posOffset>
            </wp:positionV>
            <wp:extent cx="1600200" cy="13309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1600200" cy="1330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EDA783" w14:textId="77777777" w:rsidR="00AE4CFE" w:rsidRDefault="00AE4CFE" w:rsidP="00AE4CFE"/>
    <w:p w14:paraId="12400A69" w14:textId="77777777" w:rsidR="00507CA9" w:rsidRDefault="00507CA9" w:rsidP="00AE4CFE"/>
    <w:p w14:paraId="3DDC0C00" w14:textId="77777777" w:rsidR="00507CA9" w:rsidRDefault="00507CA9" w:rsidP="00507CA9">
      <w:pPr>
        <w:rPr>
          <w:rFonts w:ascii="Arial" w:hAnsi="Arial" w:cs="Arial"/>
        </w:rPr>
      </w:pPr>
    </w:p>
    <w:p w14:paraId="3DC53C22" w14:textId="669D9CBF" w:rsidR="00746DA9" w:rsidRPr="007A3218" w:rsidRDefault="00746DA9" w:rsidP="00507CA9">
      <w:pPr>
        <w:rPr>
          <w:rFonts w:ascii="Arial" w:hAnsi="Arial" w:cs="Arial"/>
          <w:sz w:val="32"/>
          <w:szCs w:val="32"/>
        </w:rPr>
      </w:pPr>
    </w:p>
    <w:p w14:paraId="648827D0" w14:textId="77777777" w:rsidR="00141C64" w:rsidRDefault="00141C64" w:rsidP="00141C64">
      <w:pPr>
        <w:rPr>
          <w:rFonts w:ascii="Tahoma" w:hAnsi="Tahoma" w:cs="Tahoma"/>
          <w:sz w:val="22"/>
          <w:szCs w:val="22"/>
        </w:rPr>
      </w:pPr>
    </w:p>
    <w:p w14:paraId="133E466A" w14:textId="77777777" w:rsidR="00141C64" w:rsidRPr="002E63DF" w:rsidRDefault="00141C64" w:rsidP="00141C64">
      <w:pPr>
        <w:rPr>
          <w:rFonts w:ascii="Tahoma" w:hAnsi="Tahoma" w:cs="Tahoma"/>
          <w:sz w:val="22"/>
          <w:szCs w:val="22"/>
        </w:rPr>
      </w:pPr>
    </w:p>
    <w:p w14:paraId="15F11504" w14:textId="54B93E90" w:rsidR="00141C64" w:rsidRPr="002E63DF" w:rsidRDefault="002E63DF" w:rsidP="002E63DF">
      <w:pPr>
        <w:spacing w:line="360" w:lineRule="auto"/>
        <w:rPr>
          <w:rFonts w:ascii="Tahoma" w:hAnsi="Tahoma" w:cs="Tahoma"/>
          <w:sz w:val="22"/>
          <w:szCs w:val="22"/>
        </w:rPr>
      </w:pPr>
      <w:r w:rsidRPr="002E63DF">
        <w:rPr>
          <w:rFonts w:ascii="Tahoma" w:hAnsi="Tahoma" w:cs="Tahoma"/>
          <w:sz w:val="22"/>
          <w:szCs w:val="22"/>
        </w:rPr>
        <w:t>To:</w:t>
      </w:r>
      <w:r w:rsidRPr="002E63DF">
        <w:rPr>
          <w:rFonts w:ascii="Tahoma" w:hAnsi="Tahoma" w:cs="Tahoma"/>
          <w:sz w:val="22"/>
          <w:szCs w:val="22"/>
        </w:rPr>
        <w:tab/>
        <w:t>CBC Sales Team</w:t>
      </w:r>
    </w:p>
    <w:p w14:paraId="1C59F6C4" w14:textId="3631C0B5" w:rsidR="002E63DF" w:rsidRPr="002E63DF" w:rsidRDefault="002E63DF" w:rsidP="002E63DF">
      <w:pPr>
        <w:spacing w:line="360" w:lineRule="auto"/>
        <w:rPr>
          <w:rFonts w:ascii="Tahoma" w:hAnsi="Tahoma" w:cs="Tahoma"/>
          <w:sz w:val="22"/>
          <w:szCs w:val="22"/>
        </w:rPr>
      </w:pPr>
      <w:r w:rsidRPr="002E63DF">
        <w:rPr>
          <w:rFonts w:ascii="Tahoma" w:hAnsi="Tahoma" w:cs="Tahoma"/>
          <w:sz w:val="22"/>
          <w:szCs w:val="22"/>
        </w:rPr>
        <w:t>From:</w:t>
      </w:r>
      <w:r w:rsidRPr="002E63DF">
        <w:rPr>
          <w:rFonts w:ascii="Tahoma" w:hAnsi="Tahoma" w:cs="Tahoma"/>
          <w:sz w:val="22"/>
          <w:szCs w:val="22"/>
        </w:rPr>
        <w:tab/>
        <w:t>Brian Schroeder, VP Sales &amp; Marketing</w:t>
      </w:r>
    </w:p>
    <w:p w14:paraId="6BEB165E" w14:textId="31467DCE" w:rsidR="002E63DF" w:rsidRPr="002E63DF" w:rsidRDefault="002E63DF" w:rsidP="002E63DF">
      <w:pPr>
        <w:spacing w:line="360" w:lineRule="auto"/>
        <w:rPr>
          <w:rFonts w:ascii="Tahoma" w:hAnsi="Tahoma" w:cs="Tahoma"/>
          <w:sz w:val="22"/>
          <w:szCs w:val="22"/>
        </w:rPr>
      </w:pPr>
      <w:r w:rsidRPr="002E63DF">
        <w:rPr>
          <w:rFonts w:ascii="Tahoma" w:hAnsi="Tahoma" w:cs="Tahoma"/>
          <w:sz w:val="22"/>
          <w:szCs w:val="22"/>
        </w:rPr>
        <w:t>Re:</w:t>
      </w:r>
      <w:r w:rsidRPr="002E63DF">
        <w:rPr>
          <w:rFonts w:ascii="Tahoma" w:hAnsi="Tahoma" w:cs="Tahoma"/>
          <w:sz w:val="22"/>
          <w:szCs w:val="22"/>
        </w:rPr>
        <w:tab/>
        <w:t>Sales Tax Process</w:t>
      </w:r>
    </w:p>
    <w:p w14:paraId="73D76894" w14:textId="45C77A77" w:rsidR="002E63DF" w:rsidRPr="002E63DF" w:rsidRDefault="002E63DF" w:rsidP="002E63DF">
      <w:pPr>
        <w:spacing w:line="360" w:lineRule="auto"/>
        <w:rPr>
          <w:rFonts w:ascii="Tahoma" w:hAnsi="Tahoma" w:cs="Tahoma"/>
          <w:sz w:val="22"/>
          <w:szCs w:val="22"/>
        </w:rPr>
      </w:pPr>
      <w:r w:rsidRPr="002E63DF">
        <w:rPr>
          <w:rFonts w:ascii="Tahoma" w:hAnsi="Tahoma" w:cs="Tahoma"/>
          <w:sz w:val="22"/>
          <w:szCs w:val="22"/>
        </w:rPr>
        <w:t>Date:</w:t>
      </w:r>
      <w:r w:rsidRPr="002E63DF">
        <w:rPr>
          <w:rFonts w:ascii="Tahoma" w:hAnsi="Tahoma" w:cs="Tahoma"/>
          <w:sz w:val="22"/>
          <w:szCs w:val="22"/>
        </w:rPr>
        <w:tab/>
        <w:t>2/19/2025</w:t>
      </w:r>
    </w:p>
    <w:p w14:paraId="15871C3E" w14:textId="77777777" w:rsidR="002E63DF" w:rsidRPr="002E63DF" w:rsidRDefault="002E63DF" w:rsidP="002E63DF">
      <w:pPr>
        <w:spacing w:line="360" w:lineRule="auto"/>
        <w:rPr>
          <w:rFonts w:ascii="Tahoma" w:hAnsi="Tahoma" w:cs="Tahoma"/>
          <w:sz w:val="22"/>
          <w:szCs w:val="22"/>
        </w:rPr>
      </w:pPr>
    </w:p>
    <w:p w14:paraId="4305D693" w14:textId="77777777" w:rsidR="002E63DF" w:rsidRPr="002E63DF" w:rsidRDefault="002E63DF" w:rsidP="002E63DF">
      <w:pPr>
        <w:spacing w:line="360" w:lineRule="auto"/>
        <w:rPr>
          <w:rFonts w:ascii="Tahoma" w:hAnsi="Tahoma" w:cs="Tahoma"/>
          <w:sz w:val="22"/>
          <w:szCs w:val="22"/>
        </w:rPr>
      </w:pPr>
    </w:p>
    <w:p w14:paraId="105072C0" w14:textId="0DA48827" w:rsidR="002E63DF" w:rsidRPr="002E63DF" w:rsidRDefault="002E63DF" w:rsidP="002E63DF">
      <w:pPr>
        <w:spacing w:line="360" w:lineRule="auto"/>
        <w:rPr>
          <w:rFonts w:ascii="Tahoma" w:hAnsi="Tahoma" w:cs="Tahoma"/>
          <w:sz w:val="22"/>
          <w:szCs w:val="22"/>
        </w:rPr>
      </w:pPr>
      <w:r>
        <w:rPr>
          <w:rFonts w:ascii="Tahoma" w:hAnsi="Tahoma" w:cs="Tahoma"/>
          <w:sz w:val="22"/>
          <w:szCs w:val="22"/>
        </w:rPr>
        <w:t xml:space="preserve">CBC Group must collect sales tax for any customer who does not have proper paperwork on file.  This is </w:t>
      </w:r>
      <w:proofErr w:type="gramStart"/>
      <w:r>
        <w:rPr>
          <w:rFonts w:ascii="Tahoma" w:hAnsi="Tahoma" w:cs="Tahoma"/>
          <w:sz w:val="22"/>
          <w:szCs w:val="22"/>
        </w:rPr>
        <w:t>due to the fact that</w:t>
      </w:r>
      <w:proofErr w:type="gramEnd"/>
      <w:r>
        <w:rPr>
          <w:rFonts w:ascii="Tahoma" w:hAnsi="Tahoma" w:cs="Tahoma"/>
          <w:sz w:val="22"/>
          <w:szCs w:val="22"/>
        </w:rPr>
        <w:t xml:space="preserve"> the company operates a direct-to-consumer business on the “Christian Brands” side and is subject to sales tax collection from any and all states.  </w:t>
      </w:r>
      <w:proofErr w:type="gramStart"/>
      <w:r>
        <w:rPr>
          <w:rFonts w:ascii="Tahoma" w:hAnsi="Tahoma" w:cs="Tahoma"/>
          <w:sz w:val="22"/>
          <w:szCs w:val="22"/>
        </w:rPr>
        <w:t>In order to</w:t>
      </w:r>
      <w:proofErr w:type="gramEnd"/>
      <w:r>
        <w:rPr>
          <w:rFonts w:ascii="Tahoma" w:hAnsi="Tahoma" w:cs="Tahoma"/>
          <w:sz w:val="22"/>
          <w:szCs w:val="22"/>
        </w:rPr>
        <w:t xml:space="preserve"> shield our wholesale gift business and customers from sales tax liability, we must collect the appropriate forms.</w:t>
      </w:r>
    </w:p>
    <w:p w14:paraId="794EF9B3" w14:textId="77777777" w:rsidR="002E63DF" w:rsidRPr="002E63DF" w:rsidRDefault="002E63DF" w:rsidP="002E63DF">
      <w:pPr>
        <w:spacing w:line="360" w:lineRule="auto"/>
        <w:rPr>
          <w:rFonts w:ascii="Tahoma" w:hAnsi="Tahoma" w:cs="Tahoma"/>
          <w:sz w:val="22"/>
          <w:szCs w:val="22"/>
        </w:rPr>
      </w:pPr>
    </w:p>
    <w:p w14:paraId="65CE52F1" w14:textId="59252E47" w:rsidR="002E63DF" w:rsidRPr="002E63DF" w:rsidRDefault="002E63DF" w:rsidP="002E63DF">
      <w:pPr>
        <w:spacing w:line="360" w:lineRule="auto"/>
        <w:rPr>
          <w:rFonts w:ascii="Tahoma" w:hAnsi="Tahoma" w:cs="Tahoma"/>
          <w:sz w:val="22"/>
          <w:szCs w:val="22"/>
        </w:rPr>
      </w:pPr>
      <w:r w:rsidRPr="002E63DF">
        <w:rPr>
          <w:rFonts w:ascii="Tahoma" w:hAnsi="Tahoma" w:cs="Tahoma"/>
          <w:sz w:val="22"/>
          <w:szCs w:val="22"/>
        </w:rPr>
        <w:t xml:space="preserve">Please review the following updates regarding </w:t>
      </w:r>
      <w:r>
        <w:rPr>
          <w:rFonts w:ascii="Tahoma" w:hAnsi="Tahoma" w:cs="Tahoma"/>
          <w:sz w:val="22"/>
          <w:szCs w:val="22"/>
        </w:rPr>
        <w:t>s</w:t>
      </w:r>
      <w:r w:rsidRPr="002E63DF">
        <w:rPr>
          <w:rFonts w:ascii="Tahoma" w:hAnsi="Tahoma" w:cs="Tahoma"/>
          <w:sz w:val="22"/>
          <w:szCs w:val="22"/>
        </w:rPr>
        <w:t xml:space="preserve">ales </w:t>
      </w:r>
      <w:r>
        <w:rPr>
          <w:rFonts w:ascii="Tahoma" w:hAnsi="Tahoma" w:cs="Tahoma"/>
          <w:sz w:val="22"/>
          <w:szCs w:val="22"/>
        </w:rPr>
        <w:t>t</w:t>
      </w:r>
      <w:r w:rsidRPr="002E63DF">
        <w:rPr>
          <w:rFonts w:ascii="Tahoma" w:hAnsi="Tahoma" w:cs="Tahoma"/>
          <w:sz w:val="22"/>
          <w:szCs w:val="22"/>
        </w:rPr>
        <w:t>ax:</w:t>
      </w:r>
    </w:p>
    <w:p w14:paraId="3750DEC3" w14:textId="77777777" w:rsidR="002E63DF" w:rsidRPr="002E63DF" w:rsidRDefault="002E63DF" w:rsidP="002E63DF">
      <w:pPr>
        <w:spacing w:line="360" w:lineRule="auto"/>
        <w:rPr>
          <w:rFonts w:ascii="Tahoma" w:hAnsi="Tahoma" w:cs="Tahoma"/>
          <w:sz w:val="22"/>
          <w:szCs w:val="22"/>
        </w:rPr>
      </w:pPr>
    </w:p>
    <w:p w14:paraId="347EB84E" w14:textId="3D4041B1" w:rsidR="002E63DF" w:rsidRPr="002E63DF" w:rsidRDefault="002E63DF" w:rsidP="002E63DF">
      <w:pPr>
        <w:pStyle w:val="ListParagraph"/>
        <w:numPr>
          <w:ilvl w:val="0"/>
          <w:numId w:val="18"/>
        </w:numPr>
        <w:spacing w:after="0" w:line="360" w:lineRule="auto"/>
        <w:contextualSpacing w:val="0"/>
        <w:rPr>
          <w:rFonts w:ascii="Tahoma" w:eastAsia="Times New Roman" w:hAnsi="Tahoma" w:cs="Tahoma"/>
        </w:rPr>
      </w:pPr>
      <w:r w:rsidRPr="002E63DF">
        <w:rPr>
          <w:rFonts w:ascii="Tahoma" w:eastAsia="Times New Roman" w:hAnsi="Tahoma" w:cs="Tahoma"/>
        </w:rPr>
        <w:t xml:space="preserve">All sales tax related questions need to be directed to the AR Tax email address: </w:t>
      </w:r>
      <w:hyperlink r:id="rId8" w:history="1">
        <w:r w:rsidRPr="002E63DF">
          <w:rPr>
            <w:rStyle w:val="Hyperlink"/>
            <w:rFonts w:ascii="Tahoma" w:eastAsia="Times New Roman" w:hAnsi="Tahoma" w:cs="Tahoma"/>
          </w:rPr>
          <w:t>tax@cbcgroupco.com</w:t>
        </w:r>
      </w:hyperlink>
      <w:r w:rsidRPr="002E63DF">
        <w:rPr>
          <w:rFonts w:ascii="Tahoma" w:eastAsia="Times New Roman" w:hAnsi="Tahoma" w:cs="Tahoma"/>
        </w:rPr>
        <w:t xml:space="preserve">. If a customer has an urgent matter, please take their contact information, and send an email with their account number, flagged as High Importance, to the AR Tax email and cc </w:t>
      </w:r>
      <w:hyperlink r:id="rId9" w:history="1">
        <w:r w:rsidRPr="002E63DF">
          <w:rPr>
            <w:rStyle w:val="Hyperlink"/>
            <w:rFonts w:ascii="Tahoma" w:eastAsia="Times New Roman" w:hAnsi="Tahoma" w:cs="Tahoma"/>
          </w:rPr>
          <w:t>sparks@cbcgroupco.com</w:t>
        </w:r>
      </w:hyperlink>
      <w:r w:rsidRPr="002E63DF">
        <w:rPr>
          <w:rFonts w:ascii="Tahoma" w:eastAsia="Times New Roman" w:hAnsi="Tahoma" w:cs="Tahoma"/>
        </w:rPr>
        <w:t>. We ask that you no longer ask customers for their tax certificates, or attempt to answer any sales tax questions, as the AR Tax team will be managing the sales tax process going forward.</w:t>
      </w:r>
    </w:p>
    <w:p w14:paraId="7C715D87" w14:textId="77777777" w:rsidR="002E63DF" w:rsidRPr="002E63DF" w:rsidRDefault="002E63DF" w:rsidP="002E63DF">
      <w:pPr>
        <w:spacing w:line="360" w:lineRule="auto"/>
        <w:rPr>
          <w:rFonts w:ascii="Tahoma" w:hAnsi="Tahoma" w:cs="Tahoma"/>
          <w:sz w:val="22"/>
          <w:szCs w:val="22"/>
        </w:rPr>
      </w:pPr>
    </w:p>
    <w:p w14:paraId="241DF20A" w14:textId="77777777" w:rsidR="002E63DF" w:rsidRPr="002E63DF" w:rsidRDefault="002E63DF" w:rsidP="002E63DF">
      <w:pPr>
        <w:pStyle w:val="ListParagraph"/>
        <w:numPr>
          <w:ilvl w:val="0"/>
          <w:numId w:val="18"/>
        </w:numPr>
        <w:spacing w:after="0" w:line="360" w:lineRule="auto"/>
        <w:contextualSpacing w:val="0"/>
        <w:rPr>
          <w:rFonts w:ascii="Tahoma" w:eastAsia="Times New Roman" w:hAnsi="Tahoma" w:cs="Tahoma"/>
        </w:rPr>
      </w:pPr>
      <w:r w:rsidRPr="002E63DF">
        <w:rPr>
          <w:rFonts w:ascii="Tahoma" w:eastAsia="Times New Roman" w:hAnsi="Tahoma" w:cs="Tahoma"/>
        </w:rPr>
        <w:t xml:space="preserve">For all new accounts, customers will receive an automated email from EXEMPTAX Support </w:t>
      </w:r>
      <w:hyperlink r:id="rId10" w:history="1">
        <w:r w:rsidRPr="002E63DF">
          <w:rPr>
            <w:rStyle w:val="Hyperlink"/>
            <w:rFonts w:ascii="Tahoma" w:eastAsia="Times New Roman" w:hAnsi="Tahoma" w:cs="Tahoma"/>
          </w:rPr>
          <w:t>no-reply@exemptax.com</w:t>
        </w:r>
      </w:hyperlink>
      <w:r w:rsidRPr="002E63DF">
        <w:rPr>
          <w:rFonts w:ascii="Tahoma" w:eastAsia="Times New Roman" w:hAnsi="Tahoma" w:cs="Tahoma"/>
        </w:rPr>
        <w:t xml:space="preserve"> where there will be a link for them to upload the necessary documents and complete the tax-exempt process. </w:t>
      </w:r>
    </w:p>
    <w:p w14:paraId="2BDB35FC" w14:textId="77777777" w:rsidR="002E63DF" w:rsidRPr="002E63DF" w:rsidRDefault="002E63DF" w:rsidP="002E63DF">
      <w:pPr>
        <w:pStyle w:val="ListParagraph"/>
        <w:numPr>
          <w:ilvl w:val="1"/>
          <w:numId w:val="18"/>
        </w:numPr>
        <w:spacing w:after="0" w:line="360" w:lineRule="auto"/>
        <w:contextualSpacing w:val="0"/>
        <w:rPr>
          <w:rFonts w:ascii="Tahoma" w:eastAsia="Times New Roman" w:hAnsi="Tahoma" w:cs="Tahoma"/>
        </w:rPr>
      </w:pPr>
      <w:r w:rsidRPr="002E63DF">
        <w:rPr>
          <w:rFonts w:ascii="Tahoma" w:eastAsia="Times New Roman" w:hAnsi="Tahoma" w:cs="Tahoma"/>
        </w:rPr>
        <w:t>The tax documents will be uploaded directly into the third-party tax system, EXEMPTAX. The AR Tax team will then update Advantage, however, please keep in mind that there may be a delay with releasing a customer’s order if they don’t respond to the email and/or they may be taxed on their initial order, however, a refund will be issued as necessary, once the proper forms are received.</w:t>
      </w:r>
    </w:p>
    <w:p w14:paraId="13B2E1E9" w14:textId="77777777" w:rsidR="002E63DF" w:rsidRPr="002E63DF" w:rsidRDefault="002E63DF" w:rsidP="002E63DF">
      <w:pPr>
        <w:pStyle w:val="ListParagraph"/>
        <w:numPr>
          <w:ilvl w:val="1"/>
          <w:numId w:val="18"/>
        </w:numPr>
        <w:spacing w:after="0" w:line="360" w:lineRule="auto"/>
        <w:contextualSpacing w:val="0"/>
        <w:rPr>
          <w:rFonts w:ascii="Tahoma" w:eastAsia="Times New Roman" w:hAnsi="Tahoma" w:cs="Tahoma"/>
        </w:rPr>
      </w:pPr>
      <w:r w:rsidRPr="002E63DF">
        <w:rPr>
          <w:rFonts w:ascii="Tahoma" w:eastAsia="Times New Roman" w:hAnsi="Tahoma" w:cs="Tahoma"/>
        </w:rPr>
        <w:lastRenderedPageBreak/>
        <w:t>Also, please note that customers will have 30 days to respond to the EXEMPTAX email. If no response is received within 30 days, taxes will be assessed accordingly, and they will not be refunded.</w:t>
      </w:r>
    </w:p>
    <w:p w14:paraId="5091678F" w14:textId="77777777" w:rsidR="002E63DF" w:rsidRPr="002E63DF" w:rsidRDefault="002E63DF" w:rsidP="002E63DF">
      <w:pPr>
        <w:spacing w:line="360" w:lineRule="auto"/>
        <w:rPr>
          <w:rFonts w:ascii="Tahoma" w:hAnsi="Tahoma" w:cs="Tahoma"/>
          <w:sz w:val="22"/>
          <w:szCs w:val="22"/>
        </w:rPr>
      </w:pPr>
    </w:p>
    <w:p w14:paraId="753EB076" w14:textId="6E678543" w:rsidR="002E63DF" w:rsidRPr="002E63DF" w:rsidRDefault="002E63DF" w:rsidP="002E63DF">
      <w:pPr>
        <w:pStyle w:val="ListParagraph"/>
        <w:numPr>
          <w:ilvl w:val="0"/>
          <w:numId w:val="18"/>
        </w:numPr>
        <w:spacing w:after="0" w:line="360" w:lineRule="auto"/>
        <w:contextualSpacing w:val="0"/>
        <w:rPr>
          <w:rFonts w:ascii="Tahoma" w:eastAsia="Times New Roman" w:hAnsi="Tahoma" w:cs="Tahoma"/>
        </w:rPr>
      </w:pPr>
      <w:r w:rsidRPr="002E63DF">
        <w:rPr>
          <w:rFonts w:ascii="Tahoma" w:eastAsia="Times New Roman" w:hAnsi="Tahoma" w:cs="Tahoma"/>
        </w:rPr>
        <w:t xml:space="preserve">For existing customers, we are doing some cleanup in </w:t>
      </w:r>
      <w:r>
        <w:rPr>
          <w:rFonts w:ascii="Tahoma" w:eastAsia="Times New Roman" w:hAnsi="Tahoma" w:cs="Tahoma"/>
        </w:rPr>
        <w:t>our system</w:t>
      </w:r>
      <w:r w:rsidRPr="002E63DF">
        <w:rPr>
          <w:rFonts w:ascii="Tahoma" w:eastAsia="Times New Roman" w:hAnsi="Tahoma" w:cs="Tahoma"/>
        </w:rPr>
        <w:t xml:space="preserve"> to remove invalid comments in the sales tax field, such as: RESALE, EXEMPT, Conv. Cust., etc. These comments are no longer valid as they will not pass an audit. We are also removing incomplete or invalid information in the sales tax field, if we do not have their certificate on file.</w:t>
      </w:r>
    </w:p>
    <w:p w14:paraId="0104A511" w14:textId="321EFBBB" w:rsidR="002E63DF" w:rsidRPr="002E63DF" w:rsidRDefault="002E63DF" w:rsidP="002E63DF">
      <w:pPr>
        <w:pStyle w:val="ListParagraph"/>
        <w:numPr>
          <w:ilvl w:val="1"/>
          <w:numId w:val="18"/>
        </w:numPr>
        <w:spacing w:after="0" w:line="360" w:lineRule="auto"/>
        <w:contextualSpacing w:val="0"/>
        <w:rPr>
          <w:rFonts w:ascii="Tahoma" w:eastAsia="Times New Roman" w:hAnsi="Tahoma" w:cs="Tahoma"/>
        </w:rPr>
      </w:pPr>
      <w:r w:rsidRPr="002E63DF">
        <w:rPr>
          <w:rFonts w:ascii="Tahoma" w:eastAsia="Times New Roman" w:hAnsi="Tahoma" w:cs="Tahoma"/>
        </w:rPr>
        <w:t>It is possible that we never actually received their Resale or Tax-Exempt Certificate, or they were lost</w:t>
      </w:r>
    </w:p>
    <w:p w14:paraId="2A3D3CF1" w14:textId="77777777" w:rsidR="002E63DF" w:rsidRPr="002E63DF" w:rsidRDefault="002E63DF" w:rsidP="002E63DF">
      <w:pPr>
        <w:pStyle w:val="ListParagraph"/>
        <w:numPr>
          <w:ilvl w:val="1"/>
          <w:numId w:val="18"/>
        </w:numPr>
        <w:spacing w:after="0" w:line="360" w:lineRule="auto"/>
        <w:contextualSpacing w:val="0"/>
        <w:rPr>
          <w:rFonts w:ascii="Tahoma" w:eastAsia="Times New Roman" w:hAnsi="Tahoma" w:cs="Tahoma"/>
        </w:rPr>
      </w:pPr>
      <w:r w:rsidRPr="002E63DF">
        <w:rPr>
          <w:rFonts w:ascii="Tahoma" w:eastAsia="Times New Roman" w:hAnsi="Tahoma" w:cs="Tahoma"/>
        </w:rPr>
        <w:t xml:space="preserve">Please advise these customers that they will need to respond to the email they should have received (or will receive) from EXEMPTAX </w:t>
      </w:r>
      <w:proofErr w:type="gramStart"/>
      <w:r w:rsidRPr="002E63DF">
        <w:rPr>
          <w:rFonts w:ascii="Tahoma" w:eastAsia="Times New Roman" w:hAnsi="Tahoma" w:cs="Tahoma"/>
        </w:rPr>
        <w:t>in order to</w:t>
      </w:r>
      <w:proofErr w:type="gramEnd"/>
      <w:r w:rsidRPr="002E63DF">
        <w:rPr>
          <w:rFonts w:ascii="Tahoma" w:eastAsia="Times New Roman" w:hAnsi="Tahoma" w:cs="Tahoma"/>
        </w:rPr>
        <w:t xml:space="preserve"> complete the tax-exempt process.</w:t>
      </w:r>
    </w:p>
    <w:p w14:paraId="0A57B323" w14:textId="77777777" w:rsidR="002E63DF" w:rsidRPr="002E63DF" w:rsidRDefault="002E63DF" w:rsidP="002E63DF">
      <w:pPr>
        <w:spacing w:line="360" w:lineRule="auto"/>
        <w:rPr>
          <w:rFonts w:ascii="Tahoma" w:hAnsi="Tahoma" w:cs="Tahoma"/>
          <w:sz w:val="22"/>
          <w:szCs w:val="22"/>
        </w:rPr>
      </w:pPr>
    </w:p>
    <w:p w14:paraId="617FEC90" w14:textId="77777777" w:rsidR="002E63DF" w:rsidRPr="002E63DF" w:rsidRDefault="002E63DF" w:rsidP="002E63DF">
      <w:pPr>
        <w:pStyle w:val="ListParagraph"/>
        <w:numPr>
          <w:ilvl w:val="0"/>
          <w:numId w:val="18"/>
        </w:numPr>
        <w:spacing w:after="0" w:line="360" w:lineRule="auto"/>
        <w:contextualSpacing w:val="0"/>
        <w:rPr>
          <w:rFonts w:ascii="Tahoma" w:eastAsia="Times New Roman" w:hAnsi="Tahoma" w:cs="Tahoma"/>
        </w:rPr>
      </w:pPr>
      <w:r w:rsidRPr="002E63DF">
        <w:rPr>
          <w:rFonts w:ascii="Tahoma" w:eastAsia="Times New Roman" w:hAnsi="Tahoma" w:cs="Tahoma"/>
          <w:u w:val="single"/>
        </w:rPr>
        <w:t>ALL CUSTOMERS</w:t>
      </w:r>
      <w:r w:rsidRPr="002E63DF">
        <w:rPr>
          <w:rFonts w:ascii="Tahoma" w:eastAsia="Times New Roman" w:hAnsi="Tahoma" w:cs="Tahoma"/>
        </w:rPr>
        <w:t xml:space="preserve"> (based in the United States) are required to have either a resale or tax-exempt certificate on file with us, or they will be charged taxes on their orders accordingly.</w:t>
      </w:r>
    </w:p>
    <w:p w14:paraId="03A34445" w14:textId="41DC6537" w:rsidR="002E63DF" w:rsidRPr="002E63DF" w:rsidRDefault="002E63DF" w:rsidP="002E63DF">
      <w:pPr>
        <w:pStyle w:val="ListParagraph"/>
        <w:numPr>
          <w:ilvl w:val="1"/>
          <w:numId w:val="18"/>
        </w:numPr>
        <w:spacing w:after="0" w:line="360" w:lineRule="auto"/>
        <w:contextualSpacing w:val="0"/>
        <w:rPr>
          <w:rFonts w:ascii="Tahoma" w:eastAsia="Times New Roman" w:hAnsi="Tahoma" w:cs="Tahoma"/>
        </w:rPr>
      </w:pPr>
      <w:r w:rsidRPr="002E63DF">
        <w:rPr>
          <w:rFonts w:ascii="Tahoma" w:eastAsia="Times New Roman" w:hAnsi="Tahoma" w:cs="Tahoma"/>
        </w:rPr>
        <w:t xml:space="preserve">If a customer chooses to pay taxes on their orders, or advises they are not exempt from sales tax, please send this information to the AR Tax email address and we will update </w:t>
      </w:r>
      <w:r>
        <w:rPr>
          <w:rFonts w:ascii="Tahoma" w:eastAsia="Times New Roman" w:hAnsi="Tahoma" w:cs="Tahoma"/>
        </w:rPr>
        <w:t xml:space="preserve">the system </w:t>
      </w:r>
      <w:r w:rsidRPr="002E63DF">
        <w:rPr>
          <w:rFonts w:ascii="Tahoma" w:eastAsia="Times New Roman" w:hAnsi="Tahoma" w:cs="Tahoma"/>
        </w:rPr>
        <w:t>and EXEMPTAX accordingly.</w:t>
      </w:r>
    </w:p>
    <w:p w14:paraId="297EAEBC" w14:textId="77777777" w:rsidR="002E63DF" w:rsidRPr="002E63DF" w:rsidRDefault="002E63DF" w:rsidP="002E63DF">
      <w:pPr>
        <w:pStyle w:val="ListParagraph"/>
        <w:numPr>
          <w:ilvl w:val="1"/>
          <w:numId w:val="18"/>
        </w:numPr>
        <w:spacing w:after="0" w:line="360" w:lineRule="auto"/>
        <w:contextualSpacing w:val="0"/>
        <w:rPr>
          <w:rFonts w:ascii="Tahoma" w:eastAsia="Times New Roman" w:hAnsi="Tahoma" w:cs="Tahoma"/>
        </w:rPr>
      </w:pPr>
      <w:r w:rsidRPr="002E63DF">
        <w:rPr>
          <w:rFonts w:ascii="Tahoma" w:eastAsia="Times New Roman" w:hAnsi="Tahoma" w:cs="Tahoma"/>
        </w:rPr>
        <w:t>If a customer is based outside of the US, we do not need any paperwork from them. All we need is an email to be sent to the AR Tax email address stating the customer is “International” and we will update Advantage and EXEMPTAX accordingly. However, international customers must have a Bill To address in Advantage that reflects their international address.</w:t>
      </w:r>
    </w:p>
    <w:p w14:paraId="4D0BAA1F" w14:textId="77777777" w:rsidR="00141C64" w:rsidRDefault="00141C64" w:rsidP="002E63DF">
      <w:pPr>
        <w:spacing w:line="360" w:lineRule="auto"/>
        <w:rPr>
          <w:rFonts w:ascii="Tahoma" w:hAnsi="Tahoma" w:cs="Tahoma"/>
          <w:sz w:val="22"/>
          <w:szCs w:val="22"/>
        </w:rPr>
      </w:pPr>
    </w:p>
    <w:p w14:paraId="30C191C7" w14:textId="77777777" w:rsidR="00141C64" w:rsidRPr="00141C64" w:rsidRDefault="00141C64" w:rsidP="002E63DF">
      <w:pPr>
        <w:spacing w:line="360" w:lineRule="auto"/>
        <w:rPr>
          <w:rFonts w:ascii="Tahoma" w:hAnsi="Tahoma" w:cs="Tahoma"/>
        </w:rPr>
      </w:pPr>
    </w:p>
    <w:sectPr w:rsidR="00141C64" w:rsidRPr="00141C64" w:rsidSect="0051392B">
      <w:footerReference w:type="default" r:id="rId11"/>
      <w:pgSz w:w="12240" w:h="15840" w:code="1"/>
      <w:pgMar w:top="1440" w:right="1080" w:bottom="1267"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5BEE7" w14:textId="77777777" w:rsidR="005435D0" w:rsidRDefault="005435D0">
      <w:r>
        <w:separator/>
      </w:r>
    </w:p>
  </w:endnote>
  <w:endnote w:type="continuationSeparator" w:id="0">
    <w:p w14:paraId="286AB8FA" w14:textId="77777777" w:rsidR="005435D0" w:rsidRDefault="0054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awood Bk BT">
    <w:altName w:val="Cambria Math"/>
    <w:panose1 w:val="020B0604020202020204"/>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8ED1" w14:textId="77777777" w:rsidR="006166B5" w:rsidRPr="00B865F6" w:rsidRDefault="006166B5" w:rsidP="00A17CA2">
    <w:pPr>
      <w:pBdr>
        <w:top w:val="single" w:sz="4" w:space="1" w:color="auto"/>
      </w:pBdr>
      <w:jc w:val="center"/>
      <w:rPr>
        <w:rFonts w:ascii="Leawood Bk BT" w:hAnsi="Leawood Bk BT"/>
        <w:sz w:val="18"/>
        <w:szCs w:val="18"/>
      </w:rPr>
    </w:pPr>
  </w:p>
  <w:p w14:paraId="4B77C583" w14:textId="77777777" w:rsidR="006166B5" w:rsidRPr="009244DB" w:rsidRDefault="006166B5" w:rsidP="00034CE0">
    <w:pPr>
      <w:jc w:val="center"/>
      <w:rPr>
        <w:rFonts w:ascii="Calibri Light" w:hAnsi="Calibri Light"/>
        <w:sz w:val="18"/>
        <w:szCs w:val="18"/>
      </w:rPr>
    </w:pPr>
    <w:r w:rsidRPr="009244DB">
      <w:rPr>
        <w:rFonts w:ascii="Calibri Light" w:hAnsi="Calibri Light"/>
        <w:sz w:val="18"/>
        <w:szCs w:val="18"/>
      </w:rPr>
      <w:t>5226 South 31</w:t>
    </w:r>
    <w:r w:rsidRPr="009244DB">
      <w:rPr>
        <w:rFonts w:ascii="Calibri Light" w:hAnsi="Calibri Light"/>
        <w:sz w:val="18"/>
        <w:szCs w:val="18"/>
        <w:vertAlign w:val="superscript"/>
      </w:rPr>
      <w:t>st</w:t>
    </w:r>
    <w:r w:rsidRPr="009244DB">
      <w:rPr>
        <w:rFonts w:ascii="Calibri Light" w:hAnsi="Calibri Light"/>
        <w:sz w:val="18"/>
        <w:szCs w:val="18"/>
      </w:rPr>
      <w:t xml:space="preserve"> Place, Phoenix, Arizona 85040 • Telephone 602.441.1400 • Toll Free 800.521.2914 • Fax 602.232.1855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A387" w14:textId="77777777" w:rsidR="005435D0" w:rsidRDefault="005435D0">
      <w:r>
        <w:separator/>
      </w:r>
    </w:p>
  </w:footnote>
  <w:footnote w:type="continuationSeparator" w:id="0">
    <w:p w14:paraId="14D5F3F3" w14:textId="77777777" w:rsidR="005435D0" w:rsidRDefault="00543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B08C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A2FF2"/>
    <w:multiLevelType w:val="hybridMultilevel"/>
    <w:tmpl w:val="51766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83F333E"/>
    <w:multiLevelType w:val="hybridMultilevel"/>
    <w:tmpl w:val="9A46EE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BF17527"/>
    <w:multiLevelType w:val="hybridMultilevel"/>
    <w:tmpl w:val="7A72E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61B7C"/>
    <w:multiLevelType w:val="hybridMultilevel"/>
    <w:tmpl w:val="4B8EE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FF3D64"/>
    <w:multiLevelType w:val="hybridMultilevel"/>
    <w:tmpl w:val="CF883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A16028"/>
    <w:multiLevelType w:val="hybridMultilevel"/>
    <w:tmpl w:val="B2AA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35DE0"/>
    <w:multiLevelType w:val="hybridMultilevel"/>
    <w:tmpl w:val="2F5EA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F454C"/>
    <w:multiLevelType w:val="multilevel"/>
    <w:tmpl w:val="F8207EE6"/>
    <w:lvl w:ilvl="0">
      <w:start w:val="1"/>
      <w:numFmt w:val="decimal"/>
      <w:pStyle w:val="Style2"/>
      <w:lvlText w:val="%1."/>
      <w:lvlJc w:val="left"/>
      <w:pPr>
        <w:tabs>
          <w:tab w:val="num" w:pos="360"/>
        </w:tabs>
        <w:ind w:left="0" w:firstLine="1440"/>
      </w:pPr>
      <w:rPr>
        <w:rFonts w:ascii="Times New Roman" w:hAnsi="Times New Roman" w:hint="default"/>
        <w:b w:val="0"/>
        <w:i w:val="0"/>
        <w:color w:val="auto"/>
        <w:sz w:val="24"/>
        <w:szCs w:val="24"/>
        <w:u w:val="none"/>
      </w:rPr>
    </w:lvl>
    <w:lvl w:ilvl="1">
      <w:start w:val="1"/>
      <w:numFmt w:val="lowerLetter"/>
      <w:lvlText w:val="(%2)"/>
      <w:lvlJc w:val="left"/>
      <w:pPr>
        <w:tabs>
          <w:tab w:val="num" w:pos="2160"/>
        </w:tabs>
        <w:ind w:left="0" w:firstLine="2160"/>
      </w:pPr>
      <w:rPr>
        <w:rFonts w:ascii="Times New Roman" w:hAnsi="Times New Roman" w:hint="default"/>
        <w:b w:val="0"/>
        <w:i w:val="0"/>
        <w:color w:val="auto"/>
        <w:sz w:val="24"/>
        <w:szCs w:val="24"/>
        <w:u w:val="none"/>
      </w:rPr>
    </w:lvl>
    <w:lvl w:ilvl="2">
      <w:start w:val="1"/>
      <w:numFmt w:val="lowerRoman"/>
      <w:lvlText w:val="(%3)"/>
      <w:lvlJc w:val="left"/>
      <w:pPr>
        <w:tabs>
          <w:tab w:val="num" w:pos="1080"/>
        </w:tabs>
        <w:ind w:left="0" w:firstLine="2880"/>
      </w:pPr>
      <w:rPr>
        <w:rFonts w:ascii="Times New Roman" w:hAnsi="Times New Roman" w:hint="default"/>
        <w:b w:val="0"/>
        <w:i w:val="0"/>
        <w:color w:val="auto"/>
        <w:sz w:val="22"/>
        <w:szCs w:val="22"/>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87650BE"/>
    <w:multiLevelType w:val="hybridMultilevel"/>
    <w:tmpl w:val="90802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BE62FD"/>
    <w:multiLevelType w:val="hybridMultilevel"/>
    <w:tmpl w:val="4B60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A2274F0"/>
    <w:multiLevelType w:val="hybridMultilevel"/>
    <w:tmpl w:val="BBC4C89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8A147C"/>
    <w:multiLevelType w:val="hybridMultilevel"/>
    <w:tmpl w:val="18F6D7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6C940FC"/>
    <w:multiLevelType w:val="hybridMultilevel"/>
    <w:tmpl w:val="9516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A35ACA"/>
    <w:multiLevelType w:val="hybridMultilevel"/>
    <w:tmpl w:val="7A548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60681">
    <w:abstractNumId w:val="0"/>
  </w:num>
  <w:num w:numId="2" w16cid:durableId="1202784415">
    <w:abstractNumId w:val="8"/>
  </w:num>
  <w:num w:numId="3" w16cid:durableId="118838870">
    <w:abstractNumId w:val="11"/>
  </w:num>
  <w:num w:numId="4" w16cid:durableId="837766074">
    <w:abstractNumId w:val="13"/>
  </w:num>
  <w:num w:numId="5" w16cid:durableId="1475024840">
    <w:abstractNumId w:val="6"/>
  </w:num>
  <w:num w:numId="6" w16cid:durableId="26683056">
    <w:abstractNumId w:val="7"/>
  </w:num>
  <w:num w:numId="7" w16cid:durableId="816646221">
    <w:abstractNumId w:val="3"/>
  </w:num>
  <w:num w:numId="8" w16cid:durableId="93863617">
    <w:abstractNumId w:val="5"/>
  </w:num>
  <w:num w:numId="9" w16cid:durableId="1083990171">
    <w:abstractNumId w:val="12"/>
  </w:num>
  <w:num w:numId="10" w16cid:durableId="307976546">
    <w:abstractNumId w:val="14"/>
  </w:num>
  <w:num w:numId="11" w16cid:durableId="343628755">
    <w:abstractNumId w:val="2"/>
  </w:num>
  <w:num w:numId="12" w16cid:durableId="251744675">
    <w:abstractNumId w:val="4"/>
  </w:num>
  <w:num w:numId="13" w16cid:durableId="1744568916">
    <w:abstractNumId w:val="9"/>
  </w:num>
  <w:num w:numId="14" w16cid:durableId="1047683005">
    <w:abstractNumId w:val="1"/>
  </w:num>
  <w:num w:numId="15" w16cid:durableId="1916428166">
    <w:abstractNumId w:val="3"/>
  </w:num>
  <w:num w:numId="16" w16cid:durableId="2043705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5491082">
    <w:abstractNumId w:val="12"/>
  </w:num>
  <w:num w:numId="18" w16cid:durableId="880888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CFE"/>
    <w:rsid w:val="000152AA"/>
    <w:rsid w:val="00016DAD"/>
    <w:rsid w:val="00020542"/>
    <w:rsid w:val="0002374E"/>
    <w:rsid w:val="000322C1"/>
    <w:rsid w:val="0003402A"/>
    <w:rsid w:val="0003464F"/>
    <w:rsid w:val="00034CE0"/>
    <w:rsid w:val="00045DC9"/>
    <w:rsid w:val="00052C21"/>
    <w:rsid w:val="00057409"/>
    <w:rsid w:val="000721A6"/>
    <w:rsid w:val="0007457A"/>
    <w:rsid w:val="00084B9D"/>
    <w:rsid w:val="000865CF"/>
    <w:rsid w:val="00086FAC"/>
    <w:rsid w:val="000A6F75"/>
    <w:rsid w:val="000D31D9"/>
    <w:rsid w:val="000D50FB"/>
    <w:rsid w:val="000D582E"/>
    <w:rsid w:val="000D6749"/>
    <w:rsid w:val="000D7664"/>
    <w:rsid w:val="000E304F"/>
    <w:rsid w:val="000E4A3E"/>
    <w:rsid w:val="000E5467"/>
    <w:rsid w:val="000E69C9"/>
    <w:rsid w:val="000F1A92"/>
    <w:rsid w:val="000F1FC6"/>
    <w:rsid w:val="00100445"/>
    <w:rsid w:val="00105DE4"/>
    <w:rsid w:val="001234EB"/>
    <w:rsid w:val="001279E0"/>
    <w:rsid w:val="00127BDC"/>
    <w:rsid w:val="001369F2"/>
    <w:rsid w:val="00141C64"/>
    <w:rsid w:val="0015059B"/>
    <w:rsid w:val="00154E0C"/>
    <w:rsid w:val="00157A49"/>
    <w:rsid w:val="00161B72"/>
    <w:rsid w:val="0016608B"/>
    <w:rsid w:val="00166B90"/>
    <w:rsid w:val="00177A45"/>
    <w:rsid w:val="001A323C"/>
    <w:rsid w:val="001A6813"/>
    <w:rsid w:val="001B06C7"/>
    <w:rsid w:val="001B332B"/>
    <w:rsid w:val="001C77A6"/>
    <w:rsid w:val="001D354C"/>
    <w:rsid w:val="001E6DCD"/>
    <w:rsid w:val="001F0BF2"/>
    <w:rsid w:val="001F47A8"/>
    <w:rsid w:val="001F5142"/>
    <w:rsid w:val="002154AD"/>
    <w:rsid w:val="0022710F"/>
    <w:rsid w:val="0024657F"/>
    <w:rsid w:val="00261CE4"/>
    <w:rsid w:val="00262A18"/>
    <w:rsid w:val="00262DAB"/>
    <w:rsid w:val="0026351C"/>
    <w:rsid w:val="00272A79"/>
    <w:rsid w:val="002773B7"/>
    <w:rsid w:val="00282440"/>
    <w:rsid w:val="00283E96"/>
    <w:rsid w:val="00285F6D"/>
    <w:rsid w:val="002A17A1"/>
    <w:rsid w:val="002A1845"/>
    <w:rsid w:val="002B6150"/>
    <w:rsid w:val="002C3027"/>
    <w:rsid w:val="002D62CD"/>
    <w:rsid w:val="002D68AB"/>
    <w:rsid w:val="002E63DF"/>
    <w:rsid w:val="0030419D"/>
    <w:rsid w:val="00313E4E"/>
    <w:rsid w:val="00322BB5"/>
    <w:rsid w:val="00322F50"/>
    <w:rsid w:val="003265CB"/>
    <w:rsid w:val="00333017"/>
    <w:rsid w:val="003342E4"/>
    <w:rsid w:val="00336242"/>
    <w:rsid w:val="003416CC"/>
    <w:rsid w:val="003579D8"/>
    <w:rsid w:val="00362B7B"/>
    <w:rsid w:val="00371FEC"/>
    <w:rsid w:val="003764FA"/>
    <w:rsid w:val="00376DFF"/>
    <w:rsid w:val="00381C7F"/>
    <w:rsid w:val="00386C7C"/>
    <w:rsid w:val="00394AEF"/>
    <w:rsid w:val="003A056B"/>
    <w:rsid w:val="003A56EC"/>
    <w:rsid w:val="003B2E8A"/>
    <w:rsid w:val="003B4898"/>
    <w:rsid w:val="003C6A90"/>
    <w:rsid w:val="003D0664"/>
    <w:rsid w:val="003D4DC7"/>
    <w:rsid w:val="003E349A"/>
    <w:rsid w:val="003E50E0"/>
    <w:rsid w:val="003E67EA"/>
    <w:rsid w:val="003E7276"/>
    <w:rsid w:val="003F2F25"/>
    <w:rsid w:val="003F73F6"/>
    <w:rsid w:val="00406124"/>
    <w:rsid w:val="00422470"/>
    <w:rsid w:val="00435985"/>
    <w:rsid w:val="00437C8F"/>
    <w:rsid w:val="0044001B"/>
    <w:rsid w:val="004411AD"/>
    <w:rsid w:val="00443C1F"/>
    <w:rsid w:val="00451F0B"/>
    <w:rsid w:val="004632F1"/>
    <w:rsid w:val="0048173F"/>
    <w:rsid w:val="00487EE7"/>
    <w:rsid w:val="0049043C"/>
    <w:rsid w:val="00493455"/>
    <w:rsid w:val="00495491"/>
    <w:rsid w:val="004A3225"/>
    <w:rsid w:val="004A506C"/>
    <w:rsid w:val="004B46F5"/>
    <w:rsid w:val="004B7EC8"/>
    <w:rsid w:val="004C790A"/>
    <w:rsid w:val="004E2F8B"/>
    <w:rsid w:val="004F5C87"/>
    <w:rsid w:val="004F63BD"/>
    <w:rsid w:val="004F6E35"/>
    <w:rsid w:val="00507CA9"/>
    <w:rsid w:val="0051392B"/>
    <w:rsid w:val="00515935"/>
    <w:rsid w:val="00524117"/>
    <w:rsid w:val="0052753A"/>
    <w:rsid w:val="0053184E"/>
    <w:rsid w:val="00532F04"/>
    <w:rsid w:val="00542BEB"/>
    <w:rsid w:val="005435D0"/>
    <w:rsid w:val="00566FA9"/>
    <w:rsid w:val="005733B1"/>
    <w:rsid w:val="00573548"/>
    <w:rsid w:val="00573A79"/>
    <w:rsid w:val="00573E1D"/>
    <w:rsid w:val="0058659C"/>
    <w:rsid w:val="005957FE"/>
    <w:rsid w:val="00595DE0"/>
    <w:rsid w:val="005A259B"/>
    <w:rsid w:val="005A5C39"/>
    <w:rsid w:val="005B473E"/>
    <w:rsid w:val="005B7FCA"/>
    <w:rsid w:val="005C4D01"/>
    <w:rsid w:val="005C693A"/>
    <w:rsid w:val="005E407A"/>
    <w:rsid w:val="005E6F90"/>
    <w:rsid w:val="005F1A0E"/>
    <w:rsid w:val="005F5799"/>
    <w:rsid w:val="006061D3"/>
    <w:rsid w:val="00606392"/>
    <w:rsid w:val="00616498"/>
    <w:rsid w:val="006166B5"/>
    <w:rsid w:val="006170EE"/>
    <w:rsid w:val="006218F3"/>
    <w:rsid w:val="006231C0"/>
    <w:rsid w:val="00630631"/>
    <w:rsid w:val="00631CA7"/>
    <w:rsid w:val="00631D8E"/>
    <w:rsid w:val="0063209E"/>
    <w:rsid w:val="00635509"/>
    <w:rsid w:val="006508D8"/>
    <w:rsid w:val="00654E35"/>
    <w:rsid w:val="006558AD"/>
    <w:rsid w:val="00660477"/>
    <w:rsid w:val="00663141"/>
    <w:rsid w:val="00674A19"/>
    <w:rsid w:val="00685B44"/>
    <w:rsid w:val="006944EF"/>
    <w:rsid w:val="006A0265"/>
    <w:rsid w:val="006A0E2C"/>
    <w:rsid w:val="006A7321"/>
    <w:rsid w:val="006B3AED"/>
    <w:rsid w:val="006B4A3A"/>
    <w:rsid w:val="006B52BF"/>
    <w:rsid w:val="006C1D57"/>
    <w:rsid w:val="006C1DF6"/>
    <w:rsid w:val="006C4157"/>
    <w:rsid w:val="006C7823"/>
    <w:rsid w:val="006D4A1F"/>
    <w:rsid w:val="006D6301"/>
    <w:rsid w:val="006E6BC1"/>
    <w:rsid w:val="006E7474"/>
    <w:rsid w:val="006F1A93"/>
    <w:rsid w:val="006F2D35"/>
    <w:rsid w:val="007008B4"/>
    <w:rsid w:val="00711AAD"/>
    <w:rsid w:val="00715151"/>
    <w:rsid w:val="00715620"/>
    <w:rsid w:val="00715942"/>
    <w:rsid w:val="00716A21"/>
    <w:rsid w:val="00726141"/>
    <w:rsid w:val="00735F47"/>
    <w:rsid w:val="00746DA9"/>
    <w:rsid w:val="0076623C"/>
    <w:rsid w:val="0078346D"/>
    <w:rsid w:val="00791F51"/>
    <w:rsid w:val="00794BEF"/>
    <w:rsid w:val="007A3218"/>
    <w:rsid w:val="007A798A"/>
    <w:rsid w:val="007B217E"/>
    <w:rsid w:val="007D175C"/>
    <w:rsid w:val="007E18B3"/>
    <w:rsid w:val="007E5CBE"/>
    <w:rsid w:val="007F27D7"/>
    <w:rsid w:val="00815CD7"/>
    <w:rsid w:val="008325F0"/>
    <w:rsid w:val="008606C5"/>
    <w:rsid w:val="00862CCD"/>
    <w:rsid w:val="00867325"/>
    <w:rsid w:val="00876E97"/>
    <w:rsid w:val="00884CC6"/>
    <w:rsid w:val="00892B54"/>
    <w:rsid w:val="008956F8"/>
    <w:rsid w:val="008B2A73"/>
    <w:rsid w:val="008B56BC"/>
    <w:rsid w:val="008C3D79"/>
    <w:rsid w:val="008D219E"/>
    <w:rsid w:val="008E2138"/>
    <w:rsid w:val="009019B9"/>
    <w:rsid w:val="00911B81"/>
    <w:rsid w:val="00921235"/>
    <w:rsid w:val="009244DB"/>
    <w:rsid w:val="00927D35"/>
    <w:rsid w:val="00940E1F"/>
    <w:rsid w:val="0094692E"/>
    <w:rsid w:val="00950370"/>
    <w:rsid w:val="009509FF"/>
    <w:rsid w:val="009541B9"/>
    <w:rsid w:val="00956253"/>
    <w:rsid w:val="009567D0"/>
    <w:rsid w:val="00961BB2"/>
    <w:rsid w:val="00971410"/>
    <w:rsid w:val="009755E9"/>
    <w:rsid w:val="0098198A"/>
    <w:rsid w:val="00986BD9"/>
    <w:rsid w:val="00986E33"/>
    <w:rsid w:val="009A20A3"/>
    <w:rsid w:val="009B276F"/>
    <w:rsid w:val="009B7564"/>
    <w:rsid w:val="009D289E"/>
    <w:rsid w:val="009D59A2"/>
    <w:rsid w:val="009D6E02"/>
    <w:rsid w:val="009E1ABB"/>
    <w:rsid w:val="00A17CA2"/>
    <w:rsid w:val="00A23657"/>
    <w:rsid w:val="00A23963"/>
    <w:rsid w:val="00A24402"/>
    <w:rsid w:val="00A25D7E"/>
    <w:rsid w:val="00A37591"/>
    <w:rsid w:val="00A377A0"/>
    <w:rsid w:val="00A52EA5"/>
    <w:rsid w:val="00A530BE"/>
    <w:rsid w:val="00A5503E"/>
    <w:rsid w:val="00A55265"/>
    <w:rsid w:val="00A55DE5"/>
    <w:rsid w:val="00A64775"/>
    <w:rsid w:val="00A73A89"/>
    <w:rsid w:val="00A83344"/>
    <w:rsid w:val="00A862A7"/>
    <w:rsid w:val="00A9652C"/>
    <w:rsid w:val="00AA2844"/>
    <w:rsid w:val="00AB488B"/>
    <w:rsid w:val="00AC02FB"/>
    <w:rsid w:val="00AC77E5"/>
    <w:rsid w:val="00AE1C56"/>
    <w:rsid w:val="00AE4CFE"/>
    <w:rsid w:val="00AE7017"/>
    <w:rsid w:val="00B0777E"/>
    <w:rsid w:val="00B1587D"/>
    <w:rsid w:val="00B21821"/>
    <w:rsid w:val="00B274DA"/>
    <w:rsid w:val="00B31107"/>
    <w:rsid w:val="00B413F5"/>
    <w:rsid w:val="00B63883"/>
    <w:rsid w:val="00B7316F"/>
    <w:rsid w:val="00B76379"/>
    <w:rsid w:val="00B77A1D"/>
    <w:rsid w:val="00B865F6"/>
    <w:rsid w:val="00B873DD"/>
    <w:rsid w:val="00B9140F"/>
    <w:rsid w:val="00BA5BA4"/>
    <w:rsid w:val="00BB2A76"/>
    <w:rsid w:val="00BB4A45"/>
    <w:rsid w:val="00BC3CA7"/>
    <w:rsid w:val="00BD0C0F"/>
    <w:rsid w:val="00BE06F8"/>
    <w:rsid w:val="00BE0F79"/>
    <w:rsid w:val="00C02CF1"/>
    <w:rsid w:val="00C047C3"/>
    <w:rsid w:val="00C06FE7"/>
    <w:rsid w:val="00C12346"/>
    <w:rsid w:val="00C42C49"/>
    <w:rsid w:val="00C439DE"/>
    <w:rsid w:val="00C44F76"/>
    <w:rsid w:val="00C539D8"/>
    <w:rsid w:val="00C62AAE"/>
    <w:rsid w:val="00C679A4"/>
    <w:rsid w:val="00C73BC7"/>
    <w:rsid w:val="00C74858"/>
    <w:rsid w:val="00C74937"/>
    <w:rsid w:val="00C763AD"/>
    <w:rsid w:val="00C810C0"/>
    <w:rsid w:val="00C82A97"/>
    <w:rsid w:val="00C934BB"/>
    <w:rsid w:val="00CC17B9"/>
    <w:rsid w:val="00CC783D"/>
    <w:rsid w:val="00CD7050"/>
    <w:rsid w:val="00CE0A84"/>
    <w:rsid w:val="00CE63E5"/>
    <w:rsid w:val="00CF55B0"/>
    <w:rsid w:val="00D00824"/>
    <w:rsid w:val="00D056EB"/>
    <w:rsid w:val="00D06D74"/>
    <w:rsid w:val="00D10012"/>
    <w:rsid w:val="00D31DDC"/>
    <w:rsid w:val="00D349FD"/>
    <w:rsid w:val="00D51C49"/>
    <w:rsid w:val="00D612AB"/>
    <w:rsid w:val="00D66BB0"/>
    <w:rsid w:val="00D70B20"/>
    <w:rsid w:val="00D70F30"/>
    <w:rsid w:val="00D733F0"/>
    <w:rsid w:val="00D75338"/>
    <w:rsid w:val="00D7576C"/>
    <w:rsid w:val="00D75EC3"/>
    <w:rsid w:val="00D82D53"/>
    <w:rsid w:val="00D839D0"/>
    <w:rsid w:val="00D852F7"/>
    <w:rsid w:val="00D94E46"/>
    <w:rsid w:val="00D9642A"/>
    <w:rsid w:val="00DB0F25"/>
    <w:rsid w:val="00DB4537"/>
    <w:rsid w:val="00DC095F"/>
    <w:rsid w:val="00DC1634"/>
    <w:rsid w:val="00DD316E"/>
    <w:rsid w:val="00DD342B"/>
    <w:rsid w:val="00DD42D4"/>
    <w:rsid w:val="00DE7C7C"/>
    <w:rsid w:val="00DF6DB1"/>
    <w:rsid w:val="00E01392"/>
    <w:rsid w:val="00E11E05"/>
    <w:rsid w:val="00E43F3E"/>
    <w:rsid w:val="00E67574"/>
    <w:rsid w:val="00E73800"/>
    <w:rsid w:val="00E81F3F"/>
    <w:rsid w:val="00E9241D"/>
    <w:rsid w:val="00E92767"/>
    <w:rsid w:val="00EC5581"/>
    <w:rsid w:val="00ED134E"/>
    <w:rsid w:val="00ED4316"/>
    <w:rsid w:val="00EF0351"/>
    <w:rsid w:val="00F116F3"/>
    <w:rsid w:val="00F17BA9"/>
    <w:rsid w:val="00F25A3E"/>
    <w:rsid w:val="00F3058D"/>
    <w:rsid w:val="00F63860"/>
    <w:rsid w:val="00F641D0"/>
    <w:rsid w:val="00F821CD"/>
    <w:rsid w:val="00F82928"/>
    <w:rsid w:val="00F9291C"/>
    <w:rsid w:val="00F92DA1"/>
    <w:rsid w:val="00FA36D8"/>
    <w:rsid w:val="00FA7AB4"/>
    <w:rsid w:val="00FB2036"/>
    <w:rsid w:val="00FB2180"/>
    <w:rsid w:val="00FB7C97"/>
    <w:rsid w:val="00FD3D44"/>
    <w:rsid w:val="00FD7419"/>
    <w:rsid w:val="00FE552E"/>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96C50"/>
  <w14:defaultImageDpi w14:val="300"/>
  <w15:chartTrackingRefBased/>
  <w15:docId w15:val="{565976CD-BF5D-4F9B-9567-E2743994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16DAD"/>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4CE0"/>
    <w:pPr>
      <w:tabs>
        <w:tab w:val="center" w:pos="4320"/>
        <w:tab w:val="right" w:pos="8640"/>
      </w:tabs>
    </w:pPr>
  </w:style>
  <w:style w:type="paragraph" w:styleId="Footer">
    <w:name w:val="footer"/>
    <w:basedOn w:val="Normal"/>
    <w:rsid w:val="00034CE0"/>
    <w:pPr>
      <w:tabs>
        <w:tab w:val="center" w:pos="4320"/>
        <w:tab w:val="right" w:pos="8640"/>
      </w:tabs>
    </w:pPr>
  </w:style>
  <w:style w:type="character" w:customStyle="1" w:styleId="yiv935051475yiv1367219320ecxyiv72549380ecxyshortcuts">
    <w:name w:val="yiv935051475yiv1367219320ecxyiv72549380ecxyshortcuts"/>
    <w:basedOn w:val="DefaultParagraphFont"/>
    <w:rsid w:val="00B0777E"/>
  </w:style>
  <w:style w:type="character" w:styleId="Strong">
    <w:name w:val="Strong"/>
    <w:uiPriority w:val="22"/>
    <w:qFormat/>
    <w:rsid w:val="00B0777E"/>
    <w:rPr>
      <w:b/>
      <w:bCs/>
    </w:rPr>
  </w:style>
  <w:style w:type="character" w:customStyle="1" w:styleId="Heading1Char">
    <w:name w:val="Heading 1 Char"/>
    <w:link w:val="Heading1"/>
    <w:rsid w:val="00016DAD"/>
    <w:rPr>
      <w:b/>
      <w:bCs/>
      <w:sz w:val="24"/>
      <w:szCs w:val="24"/>
    </w:rPr>
  </w:style>
  <w:style w:type="paragraph" w:styleId="Title">
    <w:name w:val="Title"/>
    <w:basedOn w:val="Normal"/>
    <w:link w:val="TitleChar"/>
    <w:qFormat/>
    <w:rsid w:val="00016DAD"/>
    <w:pPr>
      <w:jc w:val="center"/>
    </w:pPr>
    <w:rPr>
      <w:b/>
      <w:bCs/>
    </w:rPr>
  </w:style>
  <w:style w:type="character" w:customStyle="1" w:styleId="TitleChar">
    <w:name w:val="Title Char"/>
    <w:link w:val="Title"/>
    <w:rsid w:val="00016DAD"/>
    <w:rPr>
      <w:b/>
      <w:bCs/>
      <w:sz w:val="24"/>
      <w:szCs w:val="24"/>
    </w:rPr>
  </w:style>
  <w:style w:type="paragraph" w:styleId="BodyText">
    <w:name w:val="Body Text"/>
    <w:basedOn w:val="Normal"/>
    <w:link w:val="BodyTextChar"/>
    <w:rsid w:val="00016DAD"/>
    <w:pPr>
      <w:jc w:val="both"/>
    </w:pPr>
  </w:style>
  <w:style w:type="character" w:customStyle="1" w:styleId="BodyTextChar">
    <w:name w:val="Body Text Char"/>
    <w:link w:val="BodyText"/>
    <w:rsid w:val="00016DAD"/>
    <w:rPr>
      <w:sz w:val="24"/>
      <w:szCs w:val="24"/>
    </w:rPr>
  </w:style>
  <w:style w:type="paragraph" w:customStyle="1" w:styleId="Style2">
    <w:name w:val="Style2"/>
    <w:basedOn w:val="BodyText"/>
    <w:rsid w:val="00016DAD"/>
    <w:pPr>
      <w:numPr>
        <w:numId w:val="2"/>
      </w:numPr>
    </w:pPr>
  </w:style>
  <w:style w:type="paragraph" w:styleId="BodyTextIndent">
    <w:name w:val="Body Text Indent"/>
    <w:basedOn w:val="Normal"/>
    <w:link w:val="BodyTextIndentChar"/>
    <w:rsid w:val="00016DAD"/>
    <w:pPr>
      <w:spacing w:after="120"/>
      <w:ind w:left="360"/>
    </w:pPr>
  </w:style>
  <w:style w:type="character" w:customStyle="1" w:styleId="BodyTextIndentChar">
    <w:name w:val="Body Text Indent Char"/>
    <w:link w:val="BodyTextIndent"/>
    <w:rsid w:val="00016DAD"/>
    <w:rPr>
      <w:sz w:val="24"/>
      <w:szCs w:val="24"/>
    </w:rPr>
  </w:style>
  <w:style w:type="paragraph" w:styleId="BodyText3">
    <w:name w:val="Body Text 3"/>
    <w:basedOn w:val="Normal"/>
    <w:link w:val="BodyText3Char"/>
    <w:rsid w:val="00016DAD"/>
    <w:pPr>
      <w:spacing w:after="120"/>
    </w:pPr>
    <w:rPr>
      <w:sz w:val="16"/>
      <w:szCs w:val="16"/>
    </w:rPr>
  </w:style>
  <w:style w:type="character" w:customStyle="1" w:styleId="BodyText3Char">
    <w:name w:val="Body Text 3 Char"/>
    <w:link w:val="BodyText3"/>
    <w:rsid w:val="00016DAD"/>
    <w:rPr>
      <w:sz w:val="16"/>
      <w:szCs w:val="16"/>
    </w:rPr>
  </w:style>
  <w:style w:type="paragraph" w:styleId="ListParagraph">
    <w:name w:val="List Paragraph"/>
    <w:basedOn w:val="Normal"/>
    <w:uiPriority w:val="34"/>
    <w:qFormat/>
    <w:rsid w:val="006218F3"/>
    <w:pPr>
      <w:spacing w:after="160" w:line="259" w:lineRule="auto"/>
      <w:ind w:left="720"/>
      <w:contextualSpacing/>
    </w:pPr>
    <w:rPr>
      <w:rFonts w:ascii="Calibri" w:eastAsia="Calibri" w:hAnsi="Calibri"/>
      <w:sz w:val="22"/>
      <w:szCs w:val="22"/>
    </w:rPr>
  </w:style>
  <w:style w:type="paragraph" w:styleId="HTMLPreformatted">
    <w:name w:val="HTML Preformatted"/>
    <w:basedOn w:val="Normal"/>
    <w:link w:val="HTMLPreformattedChar"/>
    <w:uiPriority w:val="99"/>
    <w:unhideWhenUsed/>
    <w:rsid w:val="006B3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B3AED"/>
    <w:rPr>
      <w:rFonts w:ascii="Courier New" w:hAnsi="Courier New" w:cs="Courier New"/>
    </w:rPr>
  </w:style>
  <w:style w:type="character" w:styleId="Hyperlink">
    <w:name w:val="Hyperlink"/>
    <w:basedOn w:val="DefaultParagraphFont"/>
    <w:uiPriority w:val="99"/>
    <w:unhideWhenUsed/>
    <w:rsid w:val="002E63D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9557">
      <w:bodyDiv w:val="1"/>
      <w:marLeft w:val="0"/>
      <w:marRight w:val="0"/>
      <w:marTop w:val="0"/>
      <w:marBottom w:val="0"/>
      <w:divBdr>
        <w:top w:val="none" w:sz="0" w:space="0" w:color="auto"/>
        <w:left w:val="none" w:sz="0" w:space="0" w:color="auto"/>
        <w:bottom w:val="none" w:sz="0" w:space="0" w:color="auto"/>
        <w:right w:val="none" w:sz="0" w:space="0" w:color="auto"/>
      </w:divBdr>
    </w:div>
    <w:div w:id="376899206">
      <w:bodyDiv w:val="1"/>
      <w:marLeft w:val="0"/>
      <w:marRight w:val="0"/>
      <w:marTop w:val="0"/>
      <w:marBottom w:val="0"/>
      <w:divBdr>
        <w:top w:val="none" w:sz="0" w:space="0" w:color="auto"/>
        <w:left w:val="none" w:sz="0" w:space="0" w:color="auto"/>
        <w:bottom w:val="none" w:sz="0" w:space="0" w:color="auto"/>
        <w:right w:val="none" w:sz="0" w:space="0" w:color="auto"/>
      </w:divBdr>
    </w:div>
    <w:div w:id="430589717">
      <w:bodyDiv w:val="1"/>
      <w:marLeft w:val="0"/>
      <w:marRight w:val="0"/>
      <w:marTop w:val="0"/>
      <w:marBottom w:val="0"/>
      <w:divBdr>
        <w:top w:val="none" w:sz="0" w:space="0" w:color="auto"/>
        <w:left w:val="none" w:sz="0" w:space="0" w:color="auto"/>
        <w:bottom w:val="none" w:sz="0" w:space="0" w:color="auto"/>
        <w:right w:val="none" w:sz="0" w:space="0" w:color="auto"/>
      </w:divBdr>
    </w:div>
    <w:div w:id="979723213">
      <w:bodyDiv w:val="1"/>
      <w:marLeft w:val="0"/>
      <w:marRight w:val="0"/>
      <w:marTop w:val="0"/>
      <w:marBottom w:val="0"/>
      <w:divBdr>
        <w:top w:val="none" w:sz="0" w:space="0" w:color="auto"/>
        <w:left w:val="none" w:sz="0" w:space="0" w:color="auto"/>
        <w:bottom w:val="none" w:sz="0" w:space="0" w:color="auto"/>
        <w:right w:val="none" w:sz="0" w:space="0" w:color="auto"/>
      </w:divBdr>
    </w:div>
    <w:div w:id="1037513052">
      <w:bodyDiv w:val="1"/>
      <w:marLeft w:val="0"/>
      <w:marRight w:val="0"/>
      <w:marTop w:val="0"/>
      <w:marBottom w:val="0"/>
      <w:divBdr>
        <w:top w:val="none" w:sz="0" w:space="0" w:color="auto"/>
        <w:left w:val="none" w:sz="0" w:space="0" w:color="auto"/>
        <w:bottom w:val="none" w:sz="0" w:space="0" w:color="auto"/>
        <w:right w:val="none" w:sz="0" w:space="0" w:color="auto"/>
      </w:divBdr>
    </w:div>
    <w:div w:id="1215387618">
      <w:bodyDiv w:val="1"/>
      <w:marLeft w:val="0"/>
      <w:marRight w:val="0"/>
      <w:marTop w:val="0"/>
      <w:marBottom w:val="0"/>
      <w:divBdr>
        <w:top w:val="none" w:sz="0" w:space="0" w:color="auto"/>
        <w:left w:val="none" w:sz="0" w:space="0" w:color="auto"/>
        <w:bottom w:val="none" w:sz="0" w:space="0" w:color="auto"/>
        <w:right w:val="none" w:sz="0" w:space="0" w:color="auto"/>
      </w:divBdr>
    </w:div>
    <w:div w:id="1322806377">
      <w:bodyDiv w:val="1"/>
      <w:marLeft w:val="0"/>
      <w:marRight w:val="0"/>
      <w:marTop w:val="0"/>
      <w:marBottom w:val="0"/>
      <w:divBdr>
        <w:top w:val="none" w:sz="0" w:space="0" w:color="auto"/>
        <w:left w:val="none" w:sz="0" w:space="0" w:color="auto"/>
        <w:bottom w:val="none" w:sz="0" w:space="0" w:color="auto"/>
        <w:right w:val="none" w:sz="0" w:space="0" w:color="auto"/>
      </w:divBdr>
    </w:div>
    <w:div w:id="1536771044">
      <w:bodyDiv w:val="1"/>
      <w:marLeft w:val="0"/>
      <w:marRight w:val="0"/>
      <w:marTop w:val="0"/>
      <w:marBottom w:val="0"/>
      <w:divBdr>
        <w:top w:val="none" w:sz="0" w:space="0" w:color="auto"/>
        <w:left w:val="none" w:sz="0" w:space="0" w:color="auto"/>
        <w:bottom w:val="none" w:sz="0" w:space="0" w:color="auto"/>
        <w:right w:val="none" w:sz="0" w:space="0" w:color="auto"/>
      </w:divBdr>
    </w:div>
    <w:div w:id="171523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x@cbcgroupc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o-reply@exemptax.com" TargetMode="External"/><Relationship Id="rId4" Type="http://schemas.openxmlformats.org/officeDocument/2006/relationships/webSettings" Target="webSettings.xml"/><Relationship Id="rId9" Type="http://schemas.openxmlformats.org/officeDocument/2006/relationships/hyperlink" Target="mailto:sparks@cbcgroup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Fisher</dc:creator>
  <cp:keywords/>
  <dc:description/>
  <cp:lastModifiedBy>Brian Schroeder</cp:lastModifiedBy>
  <cp:revision>2</cp:revision>
  <cp:lastPrinted>2010-12-06T23:23:00Z</cp:lastPrinted>
  <dcterms:created xsi:type="dcterms:W3CDTF">2025-02-20T00:20:00Z</dcterms:created>
  <dcterms:modified xsi:type="dcterms:W3CDTF">2025-02-20T00:20:00Z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